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41CB" w14:textId="77777777" w:rsidR="003A32C4" w:rsidRDefault="003A32C4" w:rsidP="009C41DC">
      <w:pPr>
        <w:pStyle w:val="Titel"/>
        <w:pBdr>
          <w:top w:val="single" w:sz="4" w:space="1" w:color="auto"/>
          <w:left w:val="single" w:sz="4" w:space="4" w:color="auto"/>
          <w:bottom w:val="single" w:sz="4" w:space="1" w:color="auto"/>
          <w:right w:val="single" w:sz="4" w:space="4" w:color="auto"/>
        </w:pBdr>
        <w:rPr>
          <w:color w:val="A8D08D" w:themeColor="accent6" w:themeTint="99"/>
          <w:spacing w:val="0"/>
          <w:sz w:val="40"/>
          <w:szCs w:val="4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2C4">
        <w:rPr>
          <w:rFonts w:ascii="Calibri" w:eastAsia="Times New Roman" w:hAnsi="Calibri" w:cs="Times New Roman"/>
          <w:caps w:val="0"/>
          <w:noProof/>
          <w:color w:val="A8D08D"/>
          <w:spacing w:val="0"/>
          <w:sz w:val="40"/>
          <w:szCs w:val="40"/>
          <w:lang w:val="nl-BE" w:eastAsia="nl-B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317B4200" wp14:editId="317B4201">
            <wp:extent cx="866775" cy="8667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r>
        <w:rPr>
          <w:color w:val="A8D08D" w:themeColor="accent6" w:themeTint="99"/>
          <w:spacing w:val="0"/>
          <w:sz w:val="40"/>
          <w:szCs w:val="4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Open contact club Knokke</w:t>
      </w:r>
    </w:p>
    <w:p w14:paraId="317B41CC" w14:textId="77777777" w:rsidR="003A32C4" w:rsidRPr="003A32C4" w:rsidRDefault="003A32C4" w:rsidP="003A32C4">
      <w:pPr>
        <w:rPr>
          <w:lang w:val="nl-BE"/>
        </w:rPr>
      </w:pPr>
    </w:p>
    <w:p w14:paraId="317B41CD" w14:textId="27905014" w:rsidR="006B6925" w:rsidRPr="00FD7460" w:rsidRDefault="007025B4" w:rsidP="006B6925">
      <w:pPr>
        <w:pStyle w:val="Titel"/>
        <w:pBdr>
          <w:top w:val="single" w:sz="4" w:space="1" w:color="auto"/>
          <w:left w:val="single" w:sz="4" w:space="4" w:color="auto"/>
          <w:bottom w:val="single" w:sz="4" w:space="1" w:color="auto"/>
          <w:right w:val="single" w:sz="4" w:space="4" w:color="auto"/>
        </w:pBdr>
        <w:rPr>
          <w:b/>
          <w:sz w:val="40"/>
          <w:szCs w:val="40"/>
          <w:lang w:val="nl-BE"/>
        </w:rPr>
      </w:pPr>
      <w:r>
        <w:rPr>
          <w:b/>
          <w:sz w:val="40"/>
          <w:szCs w:val="40"/>
          <w:lang w:val="nl-BE"/>
        </w:rPr>
        <w:t>Programma</w:t>
      </w:r>
    </w:p>
    <w:p w14:paraId="317B41CE" w14:textId="5C57D9BA" w:rsidR="007A51D8" w:rsidRDefault="007A51D8">
      <w:pPr>
        <w:rPr>
          <w:lang w:val="nl-BE"/>
        </w:rPr>
      </w:pPr>
    </w:p>
    <w:p w14:paraId="507BCB7F" w14:textId="77777777" w:rsidR="00460645" w:rsidRDefault="00460645" w:rsidP="00460645">
      <w:pPr>
        <w:ind w:left="4248" w:hanging="4245"/>
        <w:rPr>
          <w:b/>
          <w:color w:val="002060"/>
          <w:sz w:val="24"/>
          <w:szCs w:val="24"/>
          <w:lang w:val="nl-BE"/>
        </w:rPr>
      </w:pPr>
      <w:r>
        <w:rPr>
          <w:b/>
          <w:color w:val="002060"/>
          <w:sz w:val="24"/>
          <w:szCs w:val="24"/>
          <w:lang w:val="nl-BE"/>
        </w:rPr>
        <w:tab/>
      </w:r>
    </w:p>
    <w:p w14:paraId="3A7DFCAB" w14:textId="397B4D26" w:rsidR="00460645" w:rsidRDefault="00460645" w:rsidP="00C248E4">
      <w:pPr>
        <w:pBdr>
          <w:top w:val="single" w:sz="4" w:space="1" w:color="auto"/>
          <w:left w:val="single" w:sz="4" w:space="4" w:color="auto"/>
          <w:bottom w:val="single" w:sz="4" w:space="1" w:color="auto"/>
          <w:right w:val="single" w:sz="4" w:space="4" w:color="auto"/>
        </w:pBdr>
        <w:tabs>
          <w:tab w:val="left" w:pos="8520"/>
        </w:tabs>
        <w:ind w:left="4248" w:hanging="4245"/>
        <w:rPr>
          <w:b/>
          <w:i/>
          <w:color w:val="FF0000"/>
          <w:sz w:val="24"/>
          <w:szCs w:val="24"/>
          <w:lang w:val="nl-BE"/>
        </w:rPr>
      </w:pPr>
      <w:r>
        <w:rPr>
          <w:b/>
          <w:i/>
          <w:color w:val="FF0000"/>
          <w:sz w:val="24"/>
          <w:szCs w:val="24"/>
          <w:lang w:val="nl-BE"/>
        </w:rPr>
        <w:t xml:space="preserve">Vrijdag </w:t>
      </w:r>
      <w:r w:rsidR="001B40E7">
        <w:rPr>
          <w:b/>
          <w:i/>
          <w:color w:val="FF0000"/>
          <w:sz w:val="24"/>
          <w:szCs w:val="24"/>
          <w:lang w:val="nl-BE"/>
        </w:rPr>
        <w:t>18 november 2022</w:t>
      </w:r>
    </w:p>
    <w:p w14:paraId="03931910" w14:textId="57363604" w:rsidR="009F7AA1" w:rsidRPr="001B40E7" w:rsidRDefault="001B40E7" w:rsidP="00C248E4">
      <w:pPr>
        <w:pBdr>
          <w:top w:val="single" w:sz="4" w:space="1" w:color="auto"/>
          <w:left w:val="single" w:sz="4" w:space="4" w:color="auto"/>
          <w:bottom w:val="single" w:sz="4" w:space="1" w:color="auto"/>
          <w:right w:val="single" w:sz="4" w:space="4" w:color="auto"/>
        </w:pBdr>
        <w:ind w:left="4248" w:hanging="4245"/>
        <w:rPr>
          <w:b/>
          <w:color w:val="002060"/>
          <w:sz w:val="24"/>
          <w:szCs w:val="24"/>
          <w:lang w:val="en-GB"/>
        </w:rPr>
      </w:pPr>
      <w:r w:rsidRPr="001B40E7">
        <w:rPr>
          <w:b/>
          <w:color w:val="002060"/>
          <w:sz w:val="24"/>
          <w:szCs w:val="24"/>
          <w:lang w:val="en-GB"/>
        </w:rPr>
        <w:t xml:space="preserve">Prof. </w:t>
      </w:r>
      <w:proofErr w:type="spellStart"/>
      <w:r w:rsidRPr="001B40E7">
        <w:rPr>
          <w:b/>
          <w:color w:val="002060"/>
          <w:sz w:val="24"/>
          <w:szCs w:val="24"/>
          <w:lang w:val="en-GB"/>
        </w:rPr>
        <w:t>dr.</w:t>
      </w:r>
      <w:proofErr w:type="spellEnd"/>
      <w:r w:rsidRPr="001B40E7">
        <w:rPr>
          <w:b/>
          <w:color w:val="002060"/>
          <w:sz w:val="24"/>
          <w:szCs w:val="24"/>
          <w:lang w:val="en-GB"/>
        </w:rPr>
        <w:t xml:space="preserve"> </w:t>
      </w:r>
      <w:proofErr w:type="spellStart"/>
      <w:r>
        <w:rPr>
          <w:b/>
          <w:color w:val="002060"/>
          <w:sz w:val="24"/>
          <w:szCs w:val="24"/>
          <w:lang w:val="en-GB"/>
        </w:rPr>
        <w:t>e</w:t>
      </w:r>
      <w:r w:rsidRPr="001B40E7">
        <w:rPr>
          <w:b/>
          <w:color w:val="002060"/>
          <w:sz w:val="24"/>
          <w:szCs w:val="24"/>
          <w:lang w:val="en-GB"/>
        </w:rPr>
        <w:t>m</w:t>
      </w:r>
      <w:proofErr w:type="spellEnd"/>
      <w:r w:rsidRPr="001B40E7">
        <w:rPr>
          <w:b/>
          <w:color w:val="002060"/>
          <w:sz w:val="24"/>
          <w:szCs w:val="24"/>
          <w:lang w:val="en-GB"/>
        </w:rPr>
        <w:t xml:space="preserve">. Dominique Vanneste </w:t>
      </w:r>
    </w:p>
    <w:p w14:paraId="57B6F048" w14:textId="7FB4B9B0" w:rsidR="00C248E4" w:rsidRPr="001B40E7" w:rsidRDefault="00C248E4" w:rsidP="00C248E4">
      <w:pPr>
        <w:pBdr>
          <w:top w:val="single" w:sz="4" w:space="1" w:color="auto"/>
          <w:left w:val="single" w:sz="4" w:space="4" w:color="auto"/>
          <w:bottom w:val="single" w:sz="4" w:space="1" w:color="auto"/>
          <w:right w:val="single" w:sz="4" w:space="4" w:color="auto"/>
        </w:pBdr>
        <w:ind w:left="4248" w:hanging="4245"/>
        <w:rPr>
          <w:b/>
          <w:color w:val="002060"/>
          <w:sz w:val="24"/>
          <w:szCs w:val="24"/>
          <w:lang w:val="nl-BE"/>
        </w:rPr>
      </w:pPr>
      <w:r w:rsidRPr="001B40E7">
        <w:rPr>
          <w:b/>
          <w:color w:val="002060"/>
          <w:sz w:val="24"/>
          <w:szCs w:val="24"/>
          <w:lang w:val="nl-BE"/>
        </w:rPr>
        <w:t xml:space="preserve">                                      </w:t>
      </w:r>
      <w:r w:rsidR="004D1BA1" w:rsidRPr="001B40E7">
        <w:rPr>
          <w:b/>
          <w:color w:val="002060"/>
          <w:sz w:val="24"/>
          <w:szCs w:val="24"/>
          <w:lang w:val="nl-BE"/>
        </w:rPr>
        <w:t>“</w:t>
      </w:r>
      <w:r w:rsidR="001B40E7" w:rsidRPr="001B40E7">
        <w:rPr>
          <w:b/>
          <w:color w:val="002060"/>
          <w:sz w:val="24"/>
          <w:szCs w:val="24"/>
          <w:lang w:val="nl-BE"/>
        </w:rPr>
        <w:t>Post-covid toerisme: anders, duur</w:t>
      </w:r>
      <w:r w:rsidR="001B40E7">
        <w:rPr>
          <w:b/>
          <w:color w:val="002060"/>
          <w:sz w:val="24"/>
          <w:szCs w:val="24"/>
          <w:lang w:val="nl-BE"/>
        </w:rPr>
        <w:t>zamer”</w:t>
      </w:r>
    </w:p>
    <w:p w14:paraId="02832C91" w14:textId="3D0509EE" w:rsidR="00CA5D2B" w:rsidRPr="001B40E7" w:rsidRDefault="00AC772A" w:rsidP="000B3B78">
      <w:pPr>
        <w:shd w:val="clear" w:color="auto" w:fill="FDFDFD"/>
        <w:spacing w:before="100" w:beforeAutospacing="1" w:after="100" w:afterAutospacing="1" w:line="240" w:lineRule="auto"/>
        <w:jc w:val="both"/>
        <w:rPr>
          <w:rFonts w:ascii="Segoe UI" w:eastAsia="Times New Roman" w:hAnsi="Segoe UI" w:cs="Segoe UI"/>
          <w:color w:val="000000"/>
          <w:sz w:val="21"/>
          <w:szCs w:val="21"/>
          <w:lang w:val="nl-BE" w:eastAsia="nl-BE"/>
        </w:rPr>
      </w:pPr>
      <w:r w:rsidRPr="00ED3D49">
        <w:rPr>
          <w:rFonts w:ascii="Times New Roman" w:eastAsia="Times New Roman" w:hAnsi="Times New Roman" w:cs="Times New Roman"/>
          <w:b/>
          <w:noProof/>
          <w:sz w:val="28"/>
          <w:szCs w:val="28"/>
          <w:lang w:eastAsia="nl-BE"/>
        </w:rPr>
        <w:drawing>
          <wp:anchor distT="0" distB="0" distL="114300" distR="114300" simplePos="0" relativeHeight="251658752" behindDoc="0" locked="0" layoutInCell="1" allowOverlap="1" wp14:anchorId="654434EC" wp14:editId="055AB2D3">
            <wp:simplePos x="0" y="0"/>
            <wp:positionH relativeFrom="margin">
              <wp:align>left</wp:align>
            </wp:positionH>
            <wp:positionV relativeFrom="paragraph">
              <wp:posOffset>432435</wp:posOffset>
            </wp:positionV>
            <wp:extent cx="3519170" cy="2346960"/>
            <wp:effectExtent l="0" t="0" r="5080" b="0"/>
            <wp:wrapSquare wrapText="bothSides"/>
            <wp:docPr id="16" name="Picture 16" descr="C:\Users\Patrick De Groote\Downloads\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De Groote\Downloads\fot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9170"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0B3" w:rsidRPr="001B40E7">
        <w:rPr>
          <w:rFonts w:ascii="Arial" w:hAnsi="Arial" w:cs="Arial"/>
          <w:color w:val="222222"/>
          <w:sz w:val="20"/>
          <w:szCs w:val="20"/>
          <w:lang w:val="nl-BE"/>
        </w:rPr>
        <w:t xml:space="preserve"> </w:t>
      </w:r>
      <w:r w:rsidR="000B3B78" w:rsidRPr="001B40E7">
        <w:rPr>
          <w:rFonts w:ascii="Segoe UI" w:eastAsia="Times New Roman" w:hAnsi="Segoe UI" w:cs="Segoe UI"/>
          <w:color w:val="000000"/>
          <w:sz w:val="21"/>
          <w:szCs w:val="21"/>
          <w:lang w:val="nl-BE" w:eastAsia="nl-BE"/>
        </w:rPr>
        <w:t xml:space="preserve"> </w:t>
      </w:r>
    </w:p>
    <w:p w14:paraId="628EBD9D" w14:textId="7AA23CD7" w:rsidR="001B40E7" w:rsidRPr="00ED3D49" w:rsidRDefault="001B40E7" w:rsidP="00AC772A">
      <w:pPr>
        <w:shd w:val="clear" w:color="auto" w:fill="FDFDFD"/>
        <w:spacing w:before="100" w:beforeAutospacing="1" w:after="100" w:afterAutospacing="1" w:line="240" w:lineRule="auto"/>
        <w:jc w:val="both"/>
        <w:rPr>
          <w:rFonts w:ascii="Times New Roman" w:hAnsi="Times New Roman" w:cs="Times New Roman"/>
          <w:b/>
          <w:color w:val="222222"/>
          <w:sz w:val="32"/>
          <w:szCs w:val="32"/>
          <w:shd w:val="clear" w:color="auto" w:fill="FFFFFF"/>
        </w:rPr>
      </w:pPr>
      <w:r w:rsidRPr="00ED3D49">
        <w:rPr>
          <w:rFonts w:ascii="Times New Roman" w:eastAsia="Times New Roman" w:hAnsi="Times New Roman" w:cs="Times New Roman"/>
          <w:color w:val="000000"/>
          <w:sz w:val="28"/>
          <w:szCs w:val="28"/>
          <w:lang w:eastAsia="nl-BE"/>
        </w:rPr>
        <w:t>In de loop van 2020 werd gesteld dat toerisme nooit meer zou terugkeren naar een pre-covid toestand maar ook dat covid een momentum creëerde voor een meer duurzaam toerisme. Daarbij zou afgerekend (kunnen) worden met een aantal negatieve evoluties uit het verleden en positieve en duurzame ontwikkelingen gestimuleerd. Ondertussen is lang niet duidelijk of en hoe toerisme (vraagzijde, aanbodzijde, beleid) zal evolueren op langere termijn. Onderzoek laat een aantal tendensen zien waaruit blijkt dat vooral de houding van de toerristen van doorslaggevend belang zal zijn.</w:t>
      </w:r>
    </w:p>
    <w:p w14:paraId="190D11E5" w14:textId="77777777" w:rsidR="001B40E7" w:rsidRDefault="001B40E7" w:rsidP="001B40E7">
      <w:pPr>
        <w:shd w:val="clear" w:color="auto" w:fill="FDFDFD"/>
        <w:spacing w:after="0" w:line="240" w:lineRule="auto"/>
        <w:rPr>
          <w:rFonts w:ascii="Times New Roman" w:eastAsia="Times New Roman" w:hAnsi="Times New Roman" w:cs="Times New Roman"/>
          <w:color w:val="000000"/>
          <w:sz w:val="28"/>
          <w:szCs w:val="28"/>
          <w:lang w:eastAsia="nl-BE"/>
        </w:rPr>
      </w:pPr>
      <w:r w:rsidRPr="00ED3D49">
        <w:rPr>
          <w:rFonts w:ascii="Times New Roman" w:eastAsia="Times New Roman" w:hAnsi="Times New Roman" w:cs="Times New Roman"/>
          <w:color w:val="000000"/>
          <w:sz w:val="28"/>
          <w:szCs w:val="28"/>
          <w:lang w:eastAsia="nl-BE"/>
        </w:rPr>
        <w:t xml:space="preserve">Dominique </w:t>
      </w:r>
      <w:proofErr w:type="spellStart"/>
      <w:r w:rsidRPr="00ED3D49">
        <w:rPr>
          <w:rFonts w:ascii="Times New Roman" w:eastAsia="Times New Roman" w:hAnsi="Times New Roman" w:cs="Times New Roman"/>
          <w:color w:val="000000"/>
          <w:sz w:val="28"/>
          <w:szCs w:val="28"/>
          <w:lang w:eastAsia="nl-BE"/>
        </w:rPr>
        <w:t>Vanneste</w:t>
      </w:r>
      <w:proofErr w:type="spellEnd"/>
      <w:r w:rsidRPr="00ED3D49">
        <w:rPr>
          <w:rFonts w:ascii="Times New Roman" w:eastAsia="Times New Roman" w:hAnsi="Times New Roman" w:cs="Times New Roman"/>
          <w:color w:val="000000"/>
          <w:sz w:val="28"/>
          <w:szCs w:val="28"/>
          <w:lang w:eastAsia="nl-BE"/>
        </w:rPr>
        <w:t xml:space="preserve"> behaalde haar doctoraat in de Wetenschappen aan KU Leuven in 1986 en werd hoogleraar in 1992. </w:t>
      </w:r>
      <w:r>
        <w:rPr>
          <w:rFonts w:ascii="Times New Roman" w:eastAsia="Times New Roman" w:hAnsi="Times New Roman" w:cs="Times New Roman"/>
          <w:color w:val="000000"/>
          <w:sz w:val="28"/>
          <w:szCs w:val="28"/>
          <w:lang w:eastAsia="nl-BE"/>
        </w:rPr>
        <w:t>Sinds maart 2022 is zij op emeritaat.</w:t>
      </w:r>
    </w:p>
    <w:p w14:paraId="25743A36" w14:textId="77777777" w:rsidR="001B40E7" w:rsidRPr="00ED3D49" w:rsidRDefault="001B40E7" w:rsidP="001B40E7">
      <w:pPr>
        <w:shd w:val="clear" w:color="auto" w:fill="FDFDFD"/>
        <w:spacing w:after="0" w:line="240" w:lineRule="auto"/>
        <w:rPr>
          <w:rFonts w:ascii="Times New Roman" w:eastAsia="Times New Roman" w:hAnsi="Times New Roman" w:cs="Times New Roman"/>
          <w:color w:val="000000"/>
          <w:sz w:val="28"/>
          <w:szCs w:val="28"/>
          <w:lang w:eastAsia="nl-BE"/>
        </w:rPr>
      </w:pPr>
      <w:r w:rsidRPr="00ED3D49">
        <w:rPr>
          <w:rFonts w:ascii="Times New Roman" w:eastAsia="Times New Roman" w:hAnsi="Times New Roman" w:cs="Times New Roman"/>
          <w:color w:val="000000"/>
          <w:sz w:val="28"/>
          <w:szCs w:val="28"/>
          <w:lang w:eastAsia="nl-BE"/>
        </w:rPr>
        <w:t>Zij doceer</w:t>
      </w:r>
      <w:r>
        <w:rPr>
          <w:rFonts w:ascii="Times New Roman" w:eastAsia="Times New Roman" w:hAnsi="Times New Roman" w:cs="Times New Roman"/>
          <w:color w:val="000000"/>
          <w:sz w:val="28"/>
          <w:szCs w:val="28"/>
          <w:lang w:eastAsia="nl-BE"/>
        </w:rPr>
        <w:t xml:space="preserve">de </w:t>
      </w:r>
      <w:r w:rsidRPr="00ED3D49">
        <w:rPr>
          <w:rFonts w:ascii="Times New Roman" w:eastAsia="Times New Roman" w:hAnsi="Times New Roman" w:cs="Times New Roman"/>
          <w:color w:val="000000"/>
          <w:sz w:val="28"/>
          <w:szCs w:val="28"/>
          <w:lang w:eastAsia="nl-BE"/>
        </w:rPr>
        <w:t xml:space="preserve">in de opleidingen Geografie, Toerisme en </w:t>
      </w:r>
      <w:proofErr w:type="spellStart"/>
      <w:r w:rsidRPr="00ED3D49">
        <w:rPr>
          <w:rFonts w:ascii="Times New Roman" w:eastAsia="Times New Roman" w:hAnsi="Times New Roman" w:cs="Times New Roman"/>
          <w:color w:val="000000"/>
          <w:sz w:val="28"/>
          <w:szCs w:val="28"/>
          <w:lang w:eastAsia="nl-BE"/>
        </w:rPr>
        <w:t>Sustainable</w:t>
      </w:r>
      <w:proofErr w:type="spellEnd"/>
      <w:r w:rsidRPr="00ED3D49">
        <w:rPr>
          <w:rFonts w:ascii="Times New Roman" w:eastAsia="Times New Roman" w:hAnsi="Times New Roman" w:cs="Times New Roman"/>
          <w:color w:val="000000"/>
          <w:sz w:val="28"/>
          <w:szCs w:val="28"/>
          <w:lang w:eastAsia="nl-BE"/>
        </w:rPr>
        <w:t xml:space="preserve"> </w:t>
      </w:r>
      <w:proofErr w:type="spellStart"/>
      <w:r w:rsidRPr="00ED3D49">
        <w:rPr>
          <w:rFonts w:ascii="Times New Roman" w:eastAsia="Times New Roman" w:hAnsi="Times New Roman" w:cs="Times New Roman"/>
          <w:color w:val="000000"/>
          <w:sz w:val="28"/>
          <w:szCs w:val="28"/>
          <w:lang w:eastAsia="nl-BE"/>
        </w:rPr>
        <w:t>Territorial</w:t>
      </w:r>
      <w:proofErr w:type="spellEnd"/>
      <w:r>
        <w:rPr>
          <w:rFonts w:ascii="Times New Roman" w:eastAsia="Times New Roman" w:hAnsi="Times New Roman" w:cs="Times New Roman"/>
          <w:color w:val="000000"/>
          <w:sz w:val="28"/>
          <w:szCs w:val="28"/>
          <w:lang w:eastAsia="nl-BE"/>
        </w:rPr>
        <w:t xml:space="preserve"> </w:t>
      </w:r>
      <w:r w:rsidRPr="00ED3D49">
        <w:rPr>
          <w:rFonts w:ascii="Times New Roman" w:eastAsia="Times New Roman" w:hAnsi="Times New Roman" w:cs="Times New Roman"/>
          <w:color w:val="000000"/>
          <w:sz w:val="28"/>
          <w:szCs w:val="28"/>
          <w:lang w:eastAsia="nl-BE"/>
        </w:rPr>
        <w:t>Development. Zij ontwikkelde de master in het Toerisme aan de KU Leuven (2004) en is mede-oprichter van de Erasmus Mundus Master in Sustainable Territorial Development (2011). Zij is tevens mede-oprichter en directeur van ASTOR (Association of Tourism Research; 2012). Zij werd verkozen tot één van de ‘Awesome Scholars in Tourism’ in 2018. Zij heeft enkele honderden publicaties op haar naam en doet onderzoek naar netwerken bij bedrijven en overheden, toerisme als hefboom voor lokale en regionale ontwikkeling, community-based tourism en het spanningsveld tussen conservering enerzijds en commodificatie en gebruik van natuurlijk en cultureel erfgoed anderzijds.  </w:t>
      </w:r>
    </w:p>
    <w:p w14:paraId="76E9F00C" w14:textId="77777777" w:rsidR="001B40E7" w:rsidRPr="00ED3D49" w:rsidRDefault="001B40E7" w:rsidP="001B40E7">
      <w:pPr>
        <w:shd w:val="clear" w:color="auto" w:fill="FDFDFD"/>
        <w:spacing w:after="0" w:line="240" w:lineRule="auto"/>
        <w:rPr>
          <w:rFonts w:ascii="Times New Roman" w:eastAsia="Times New Roman" w:hAnsi="Times New Roman" w:cs="Times New Roman"/>
          <w:color w:val="000000"/>
          <w:sz w:val="21"/>
          <w:szCs w:val="21"/>
          <w:lang w:eastAsia="nl-BE"/>
        </w:rPr>
      </w:pPr>
    </w:p>
    <w:p w14:paraId="07AAF2AD" w14:textId="77777777" w:rsidR="001B40E7" w:rsidRPr="00ED3D49" w:rsidRDefault="001B40E7" w:rsidP="001B40E7">
      <w:pPr>
        <w:rPr>
          <w:rFonts w:ascii="Times New Roman" w:hAnsi="Times New Roman" w:cs="Times New Roman"/>
          <w:b/>
          <w:sz w:val="28"/>
          <w:szCs w:val="28"/>
        </w:rPr>
      </w:pPr>
    </w:p>
    <w:sectPr w:rsidR="001B40E7" w:rsidRPr="00ED3D49" w:rsidSect="007E20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766"/>
    <w:multiLevelType w:val="hybridMultilevel"/>
    <w:tmpl w:val="BA92FEDA"/>
    <w:lvl w:ilvl="0" w:tplc="0413000F">
      <w:start w:val="1"/>
      <w:numFmt w:val="decimal"/>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 w15:restartNumberingAfterBreak="0">
    <w:nsid w:val="4FB06BD4"/>
    <w:multiLevelType w:val="hybridMultilevel"/>
    <w:tmpl w:val="0686AFF2"/>
    <w:lvl w:ilvl="0" w:tplc="642C6B62">
      <w:start w:val="19"/>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43684511">
    <w:abstractNumId w:val="0"/>
  </w:num>
  <w:num w:numId="2" w16cid:durableId="51755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D8"/>
    <w:rsid w:val="00041FA3"/>
    <w:rsid w:val="00044879"/>
    <w:rsid w:val="00052579"/>
    <w:rsid w:val="000629D0"/>
    <w:rsid w:val="00074EBD"/>
    <w:rsid w:val="000B3B78"/>
    <w:rsid w:val="000D107D"/>
    <w:rsid w:val="000F603C"/>
    <w:rsid w:val="0015587E"/>
    <w:rsid w:val="001B40E7"/>
    <w:rsid w:val="001D2AF3"/>
    <w:rsid w:val="001F608D"/>
    <w:rsid w:val="00251915"/>
    <w:rsid w:val="00276AD5"/>
    <w:rsid w:val="002E48CB"/>
    <w:rsid w:val="00304AC0"/>
    <w:rsid w:val="00364EDF"/>
    <w:rsid w:val="003801AA"/>
    <w:rsid w:val="00383827"/>
    <w:rsid w:val="003A32C4"/>
    <w:rsid w:val="003C4AE6"/>
    <w:rsid w:val="00454307"/>
    <w:rsid w:val="00457D4B"/>
    <w:rsid w:val="00460645"/>
    <w:rsid w:val="004D1BA1"/>
    <w:rsid w:val="00525C5A"/>
    <w:rsid w:val="005D0560"/>
    <w:rsid w:val="005D21E1"/>
    <w:rsid w:val="005F664A"/>
    <w:rsid w:val="006310A1"/>
    <w:rsid w:val="00631379"/>
    <w:rsid w:val="0063285C"/>
    <w:rsid w:val="006B6925"/>
    <w:rsid w:val="007025B4"/>
    <w:rsid w:val="00730F29"/>
    <w:rsid w:val="00734302"/>
    <w:rsid w:val="00747C38"/>
    <w:rsid w:val="007722C1"/>
    <w:rsid w:val="0077309B"/>
    <w:rsid w:val="007A51D8"/>
    <w:rsid w:val="007C7B0B"/>
    <w:rsid w:val="007E20C8"/>
    <w:rsid w:val="007F0E14"/>
    <w:rsid w:val="00837360"/>
    <w:rsid w:val="008A42C4"/>
    <w:rsid w:val="008A6D64"/>
    <w:rsid w:val="008B325A"/>
    <w:rsid w:val="008D27DA"/>
    <w:rsid w:val="00990A8C"/>
    <w:rsid w:val="009C41DC"/>
    <w:rsid w:val="009D75F0"/>
    <w:rsid w:val="009E2194"/>
    <w:rsid w:val="009F7AA1"/>
    <w:rsid w:val="00AC772A"/>
    <w:rsid w:val="00AF785E"/>
    <w:rsid w:val="00B07649"/>
    <w:rsid w:val="00B1336E"/>
    <w:rsid w:val="00B446AC"/>
    <w:rsid w:val="00BA38B5"/>
    <w:rsid w:val="00C03C95"/>
    <w:rsid w:val="00C248E4"/>
    <w:rsid w:val="00C35850"/>
    <w:rsid w:val="00C64C46"/>
    <w:rsid w:val="00C65472"/>
    <w:rsid w:val="00CA53A7"/>
    <w:rsid w:val="00CA5D2B"/>
    <w:rsid w:val="00CA77AD"/>
    <w:rsid w:val="00CB7DB9"/>
    <w:rsid w:val="00CD27DA"/>
    <w:rsid w:val="00DC20F8"/>
    <w:rsid w:val="00E31537"/>
    <w:rsid w:val="00E64B97"/>
    <w:rsid w:val="00E965E5"/>
    <w:rsid w:val="00EF27DF"/>
    <w:rsid w:val="00F1720C"/>
    <w:rsid w:val="00F54409"/>
    <w:rsid w:val="00F63CD0"/>
    <w:rsid w:val="00F66478"/>
    <w:rsid w:val="00F67139"/>
    <w:rsid w:val="00F730B3"/>
    <w:rsid w:val="00F97CFA"/>
    <w:rsid w:val="00FA4B56"/>
    <w:rsid w:val="00FD7460"/>
    <w:rsid w:val="00FF3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41CB"/>
  <w15:chartTrackingRefBased/>
  <w15:docId w15:val="{2AA1DBAE-2793-4920-AB76-6E6C293E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460"/>
  </w:style>
  <w:style w:type="paragraph" w:styleId="Kop1">
    <w:name w:val="heading 1"/>
    <w:basedOn w:val="Standaard"/>
    <w:next w:val="Standaard"/>
    <w:link w:val="Kop1Char"/>
    <w:uiPriority w:val="9"/>
    <w:qFormat/>
    <w:rsid w:val="00FD746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FD746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FD746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FD746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FD746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FD746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FD746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FD746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FD746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74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D7460"/>
    <w:rPr>
      <w:rFonts w:asciiTheme="majorHAnsi" w:eastAsiaTheme="majorEastAsia" w:hAnsiTheme="majorHAnsi" w:cstheme="majorBidi"/>
      <w:caps/>
      <w:color w:val="44546A" w:themeColor="text2"/>
      <w:spacing w:val="-15"/>
      <w:sz w:val="72"/>
      <w:szCs w:val="72"/>
    </w:rPr>
  </w:style>
  <w:style w:type="character" w:customStyle="1" w:styleId="Kop1Char">
    <w:name w:val="Kop 1 Char"/>
    <w:basedOn w:val="Standaardalinea-lettertype"/>
    <w:link w:val="Kop1"/>
    <w:uiPriority w:val="9"/>
    <w:rsid w:val="00FD7460"/>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semiHidden/>
    <w:rsid w:val="00FD7460"/>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D7460"/>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FD7460"/>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FD7460"/>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FD7460"/>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FD7460"/>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FD7460"/>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FD7460"/>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FD7460"/>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FD746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FD7460"/>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FD7460"/>
    <w:rPr>
      <w:b/>
      <w:bCs/>
    </w:rPr>
  </w:style>
  <w:style w:type="character" w:styleId="Nadruk">
    <w:name w:val="Emphasis"/>
    <w:basedOn w:val="Standaardalinea-lettertype"/>
    <w:uiPriority w:val="20"/>
    <w:qFormat/>
    <w:rsid w:val="00FD7460"/>
    <w:rPr>
      <w:i/>
      <w:iCs/>
    </w:rPr>
  </w:style>
  <w:style w:type="paragraph" w:styleId="Geenafstand">
    <w:name w:val="No Spacing"/>
    <w:uiPriority w:val="1"/>
    <w:qFormat/>
    <w:rsid w:val="00FD7460"/>
    <w:pPr>
      <w:spacing w:after="0" w:line="240" w:lineRule="auto"/>
    </w:pPr>
  </w:style>
  <w:style w:type="paragraph" w:styleId="Citaat">
    <w:name w:val="Quote"/>
    <w:basedOn w:val="Standaard"/>
    <w:next w:val="Standaard"/>
    <w:link w:val="CitaatChar"/>
    <w:uiPriority w:val="29"/>
    <w:qFormat/>
    <w:rsid w:val="00FD7460"/>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FD7460"/>
    <w:rPr>
      <w:color w:val="44546A" w:themeColor="text2"/>
      <w:sz w:val="24"/>
      <w:szCs w:val="24"/>
    </w:rPr>
  </w:style>
  <w:style w:type="paragraph" w:styleId="Duidelijkcitaat">
    <w:name w:val="Intense Quote"/>
    <w:basedOn w:val="Standaard"/>
    <w:next w:val="Standaard"/>
    <w:link w:val="DuidelijkcitaatChar"/>
    <w:uiPriority w:val="30"/>
    <w:qFormat/>
    <w:rsid w:val="00FD74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D7460"/>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D7460"/>
    <w:rPr>
      <w:i/>
      <w:iCs/>
      <w:color w:val="595959" w:themeColor="text1" w:themeTint="A6"/>
    </w:rPr>
  </w:style>
  <w:style w:type="character" w:styleId="Intensievebenadrukking">
    <w:name w:val="Intense Emphasis"/>
    <w:basedOn w:val="Standaardalinea-lettertype"/>
    <w:uiPriority w:val="21"/>
    <w:qFormat/>
    <w:rsid w:val="00FD7460"/>
    <w:rPr>
      <w:b/>
      <w:bCs/>
      <w:i/>
      <w:iCs/>
    </w:rPr>
  </w:style>
  <w:style w:type="character" w:styleId="Subtieleverwijzing">
    <w:name w:val="Subtle Reference"/>
    <w:basedOn w:val="Standaardalinea-lettertype"/>
    <w:uiPriority w:val="31"/>
    <w:qFormat/>
    <w:rsid w:val="00FD7460"/>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D7460"/>
    <w:rPr>
      <w:b/>
      <w:bCs/>
      <w:smallCaps/>
      <w:color w:val="44546A" w:themeColor="text2"/>
      <w:u w:val="single"/>
    </w:rPr>
  </w:style>
  <w:style w:type="character" w:styleId="Titelvanboek">
    <w:name w:val="Book Title"/>
    <w:basedOn w:val="Standaardalinea-lettertype"/>
    <w:uiPriority w:val="33"/>
    <w:qFormat/>
    <w:rsid w:val="00FD7460"/>
    <w:rPr>
      <w:b/>
      <w:bCs/>
      <w:smallCaps/>
      <w:spacing w:val="10"/>
    </w:rPr>
  </w:style>
  <w:style w:type="paragraph" w:styleId="Kopvaninhoudsopgave">
    <w:name w:val="TOC Heading"/>
    <w:basedOn w:val="Kop1"/>
    <w:next w:val="Standaard"/>
    <w:uiPriority w:val="39"/>
    <w:semiHidden/>
    <w:unhideWhenUsed/>
    <w:qFormat/>
    <w:rsid w:val="00FD7460"/>
    <w:pPr>
      <w:outlineLvl w:val="9"/>
    </w:pPr>
  </w:style>
  <w:style w:type="paragraph" w:styleId="Ballontekst">
    <w:name w:val="Balloon Text"/>
    <w:basedOn w:val="Standaard"/>
    <w:link w:val="BallontekstChar"/>
    <w:uiPriority w:val="99"/>
    <w:semiHidden/>
    <w:unhideWhenUsed/>
    <w:rsid w:val="009C41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41DC"/>
    <w:rPr>
      <w:rFonts w:ascii="Segoe UI" w:hAnsi="Segoe UI" w:cs="Segoe UI"/>
      <w:sz w:val="18"/>
      <w:szCs w:val="18"/>
    </w:rPr>
  </w:style>
  <w:style w:type="paragraph" w:styleId="Lijstalinea">
    <w:name w:val="List Paragraph"/>
    <w:basedOn w:val="Standaard"/>
    <w:uiPriority w:val="34"/>
    <w:qFormat/>
    <w:rsid w:val="00074EBD"/>
    <w:pPr>
      <w:ind w:left="720"/>
      <w:contextualSpacing/>
    </w:pPr>
  </w:style>
  <w:style w:type="paragraph" w:styleId="Normaalweb">
    <w:name w:val="Normal (Web)"/>
    <w:basedOn w:val="Standaard"/>
    <w:uiPriority w:val="99"/>
    <w:unhideWhenUsed/>
    <w:rsid w:val="00044879"/>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m-646974961487175004msolistparagraph">
    <w:name w:val="m_-646974961487175004msolistparagraph"/>
    <w:basedOn w:val="Standaard"/>
    <w:rsid w:val="00F730B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631379"/>
    <w:rPr>
      <w:color w:val="0563C1" w:themeColor="hyperlink"/>
      <w:u w:val="single"/>
    </w:rPr>
  </w:style>
  <w:style w:type="character" w:styleId="Onopgelostemelding">
    <w:name w:val="Unresolved Mention"/>
    <w:basedOn w:val="Standaardalinea-lettertype"/>
    <w:uiPriority w:val="99"/>
    <w:semiHidden/>
    <w:unhideWhenUsed/>
    <w:rsid w:val="00631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893A-576D-4F9D-AE51-1A4EE65B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Platteau</dc:creator>
  <cp:keywords/>
  <dc:description/>
  <cp:lastModifiedBy>Etienne Platteau</cp:lastModifiedBy>
  <cp:revision>2</cp:revision>
  <cp:lastPrinted>2019-09-01T09:30:00Z</cp:lastPrinted>
  <dcterms:created xsi:type="dcterms:W3CDTF">2022-10-10T13:51:00Z</dcterms:created>
  <dcterms:modified xsi:type="dcterms:W3CDTF">2022-10-10T13:51:00Z</dcterms:modified>
</cp:coreProperties>
</file>